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C58F" w14:textId="77777777" w:rsidR="00E71856" w:rsidRPr="00831121" w:rsidRDefault="00E71856" w:rsidP="00831121">
      <w:bookmarkStart w:id="0" w:name="_GoBack"/>
      <w:r w:rsidRPr="00831121">
        <w:t>La Segunda Guerra Mundial</w:t>
      </w:r>
    </w:p>
    <w:p w14:paraId="05DEEE85" w14:textId="77777777" w:rsidR="00E71856" w:rsidRPr="00831121" w:rsidRDefault="00E71856" w:rsidP="00831121">
      <w:r w:rsidRPr="00831121">
        <w:t>La Segunda Guerra Mundial fue un conflicto militar global que se desarrolló entre 1939 y 1945. En él se vieron implicadas la mayor parte de las naciones del mundo, incluidas todas las grandes potencias, agrupadas en dos alianzas militares enfrentadas: los Aliados y las Potencias del Eje. Fue la mayor contienda bélica de la Historia, con más de cien millones de militares movilizados y un estado de “guerra total” en que los grandes contendientes destinaron toda su capacidad económica, militar y científica al servicio del esfuerzo bélico, borrando la distinción entre recursos civiles y militares. Marcada por hechos de enorme significación que incluyeron la muerte masiva de civiles, el Holocausto y el uso, por primera y única vez, de armas nucleares en un conflicto militar, la Segunda Guerra Mundial fue el conflicto más mortífero en la historia de la humanidad, con un resultado final de entre 50 y 70 millones de víctimas.</w:t>
      </w:r>
    </w:p>
    <w:p w14:paraId="5471298D" w14:textId="77777777" w:rsidR="00E71856" w:rsidRPr="00831121" w:rsidRDefault="00E71856" w:rsidP="00831121">
      <w:r w:rsidRPr="00831121">
        <w:t>Inicios</w:t>
      </w:r>
    </w:p>
    <w:p w14:paraId="1453D9C5" w14:textId="77777777" w:rsidR="00E71856" w:rsidRPr="00831121" w:rsidRDefault="00E71856" w:rsidP="00831121">
      <w:r w:rsidRPr="00831121">
        <w:t>El Tratado de Versalles tuvo amplio rechazo popular en Alemania: bajo su cobertura legal se había desmembrado el país, la economía alemana se veía sometida a pagos y servidumbres a los Aliados considerados abusivos, y el Estado carecía de fuerzas de defensa frente a amenazas externas, sobre todo por parte de la URSS, que ya se había mostrado dispuesta a expandir su ideario político por la fuerza. Esta situación hizo surgir un gran rencor a nivel social contra los Aliados, sus tratados, y cualquier idea que pudiera surgir de ellos.</w:t>
      </w:r>
    </w:p>
    <w:p w14:paraId="6FD62258" w14:textId="77777777" w:rsidR="00E71856" w:rsidRPr="00831121" w:rsidRDefault="00E71856" w:rsidP="00831121">
      <w:r w:rsidRPr="00831121">
        <w:t>En noviembre de 1932 tienen lugar las octavas elecciones federales alemanas, en las que el NSDAP logra un 33,1% de votos. Al ser la lista más votada y ante la imposibilidad de lograr una opción de consenso entre las demás fuerzas políticas, el presidente Hindemburg nombra canciller a Hitler y le ordena formar gobierno. El principal objetivo declarado de la política exterior alemana era, por una parte, la recuperación de los territorios de Europa Central, como Austria, así como del Corredor polaco y la Ciudad libre de Dánzig, en los antiguos territorios de Prusia perdidos por Alemania.</w:t>
      </w:r>
    </w:p>
    <w:p w14:paraId="04F08AA0" w14:textId="77777777" w:rsidR="00E71856" w:rsidRPr="00831121" w:rsidRDefault="00E71856" w:rsidP="00831121">
      <w:r w:rsidRPr="00831121">
        <w:t>El 1 de septiembre de 1939, Alemania invadió Polonia usando el pretexto de un ataque polaco simulado en un puesto fronterizo alemán. La llanura polaca ofrecía una ventaja para el desplazamiento de los blindados alemanes, aunque los bosques y las carreteras mal construidas eran problemas que hacían más arduo el avance. Alemania avanzó usando la blitzkrieg (“guerra relámpago”). Tras la conquista de Polonia, Alemania se tomó una pausa para reagruparse durante el invierno de 1939–1940, mientras británicos y franceses se mantenían a la defensiva. Durante este período, la Unión Soviética atacó Finlandia el 30 de noviembre de 1939, con lo que comenzó la Guerra de Invierno. Alemania invadió Dinamarca y Noruega el 9 de abril de 1940, en la Operación Weserübung, en parte para contrarrestar la amenaza de una inminente invasión Aliada de Noruega.</w:t>
      </w:r>
    </w:p>
    <w:p w14:paraId="1B02CAF5" w14:textId="77777777" w:rsidR="00E71856" w:rsidRPr="00831121" w:rsidRDefault="00E71856" w:rsidP="00831121">
      <w:r w:rsidRPr="00831121">
        <w:t>El Frente Occidental</w:t>
      </w:r>
    </w:p>
    <w:p w14:paraId="5530E0A2" w14:textId="77777777" w:rsidR="00E71856" w:rsidRPr="00831121" w:rsidRDefault="00E71856" w:rsidP="00831121">
      <w:r w:rsidRPr="00831121">
        <w:t>A modo de resumen, estos fueron algunos de los principales eventos de este frente de la guerra:</w:t>
      </w:r>
    </w:p>
    <w:p w14:paraId="4F269991" w14:textId="77777777" w:rsidR="00E71856" w:rsidRPr="00831121" w:rsidRDefault="00E71856" w:rsidP="00831121">
      <w:r w:rsidRPr="00831121">
        <w:lastRenderedPageBreak/>
        <w:t xml:space="preserve">El 10 de mayo de 1940 los alemanes invadieron Luxemburgo, Bélgica, los Países Bajos y Francia. </w:t>
      </w:r>
    </w:p>
    <w:p w14:paraId="16DE2D0A" w14:textId="77777777" w:rsidR="00E71856" w:rsidRPr="00831121" w:rsidRDefault="00E71856" w:rsidP="00831121">
      <w:r w:rsidRPr="00831121">
        <w:t>Los alemanes rompieron la línea francesa en Sedán, sostenida por reservistas más que por tropas de primera línea, para luego girar hacia el oeste a través del norte de Francia hacia el Canal de la Mancha, dividiendo en dos a los Aliados.</w:t>
      </w:r>
    </w:p>
    <w:p w14:paraId="6472988B" w14:textId="77777777" w:rsidR="00E71856" w:rsidRPr="00831121" w:rsidRDefault="00E71856" w:rsidP="00831121">
      <w:r w:rsidRPr="00831121">
        <w:t>La BEF y las fuerzas Francesas, rodeadas en el norte, fueron evacuadas desde Dunkerque en la Operación Dinamo. El 10 de junio, Italia se unió a la guerra, atacando a Francia por el sur.</w:t>
      </w:r>
    </w:p>
    <w:p w14:paraId="1B530A61" w14:textId="77777777" w:rsidR="00E71856" w:rsidRPr="00831121" w:rsidRDefault="00E71856" w:rsidP="00831121">
      <w:r w:rsidRPr="00831121">
        <w:t>Francia firmó un armisticio con Alemania el 22 de junio de 1940, que condujo a la ocupación directa alemana de París y de dos tercios de Francia.</w:t>
      </w:r>
    </w:p>
    <w:p w14:paraId="5BC1E4B5" w14:textId="77777777" w:rsidR="00E71856" w:rsidRPr="00831121" w:rsidRDefault="00E71856" w:rsidP="00831121">
      <w:r w:rsidRPr="00831121">
        <w:t>Con la entrada de los Estados Unidos en la Guerra, la guerra aérea se volvió a favor de los Aliados a últimos de 1942. La U.S. Air Force comenzó los primeros bombardeos a la luz del día sobre Alemania, lo que permitió apuntar de manera mucho más precisa, pero expuso a los bombarderos a más peligro que en el bombardeo nocturno.</w:t>
      </w:r>
    </w:p>
    <w:p w14:paraId="386FD9CF" w14:textId="77777777" w:rsidR="00E71856" w:rsidRPr="00831121" w:rsidRDefault="00E71856" w:rsidP="00831121">
      <w:r w:rsidRPr="00831121">
        <w:t xml:space="preserve">La invasión aliada de Francia comenzó el 6 de junio de 1944 cuando se lanzaron 17.000 paracaidistas en Normandía para servir como una fuerza de distracción e impedir que los alemanes atacasen las playas. Se desembarcó en cinco puntos conocidos en clave como Utah, Omaha, Gold, Juno y Sword. </w:t>
      </w:r>
    </w:p>
    <w:p w14:paraId="36039CD0" w14:textId="77777777" w:rsidR="00E71856" w:rsidRPr="00831121" w:rsidRDefault="00E71856" w:rsidP="00831121">
      <w:r w:rsidRPr="00831121">
        <w:t>El Frente Oriental</w:t>
      </w:r>
    </w:p>
    <w:p w14:paraId="43A39D65" w14:textId="77777777" w:rsidR="00E71856" w:rsidRPr="00831121" w:rsidRDefault="00E71856" w:rsidP="00831121">
      <w:r w:rsidRPr="00831121">
        <w:t>A modo de resumen, estos fueron algunos de los principales eventos de este frente de la guerra:</w:t>
      </w:r>
    </w:p>
    <w:p w14:paraId="76DA109E" w14:textId="77777777" w:rsidR="00E71856" w:rsidRPr="00831121" w:rsidRDefault="00E71856" w:rsidP="00831121">
      <w:r w:rsidRPr="00831121">
        <w:t>En diciembre de 1940, el Führer firma la Directiva n.º 21, denominada Operación Barbarroja, que contempla la invasión relámpago de la Unión Soviética que debía ser aniquilada, teóricamente, en una sola campaña de apenas un par de meses.</w:t>
      </w:r>
    </w:p>
    <w:p w14:paraId="26BC70F1" w14:textId="77777777" w:rsidR="00E71856" w:rsidRPr="00831121" w:rsidRDefault="00E71856" w:rsidP="00831121">
      <w:r w:rsidRPr="00831121">
        <w:t xml:space="preserve">El 6 de abril de 1941, fuerzas alemanas, italianas, húngaras y búlgaras invadieron Yugoslavia, acabando con la rendición del ejército yugoslavo el 17 de abril y con la creación de un estado títere en Croacia y Serbia. </w:t>
      </w:r>
    </w:p>
    <w:p w14:paraId="264584A0" w14:textId="77777777" w:rsidR="00E71856" w:rsidRPr="00831121" w:rsidRDefault="00E71856" w:rsidP="00831121">
      <w:r w:rsidRPr="00831121">
        <w:t>También el 6 de abril, Alemania invadió Grecia desde Bulgaria. El ejército griego defendiendo la línea Metaxas, fue superado en número y en capacidad de maniobra por el rápido avance alemán a través de Yugoslavia y colapsó.</w:t>
      </w:r>
    </w:p>
    <w:p w14:paraId="53FDB502" w14:textId="77777777" w:rsidR="00E71856" w:rsidRPr="00831121" w:rsidRDefault="00E71856" w:rsidP="00831121">
      <w:r w:rsidRPr="00831121">
        <w:t>Tres Grupos de Ejército alemanes, junto con otras unidades militares del Eje, que sumaban unos 3,5 millones de hombres, se lanzaron a la invasión de la Unión Soviética el 22 de junio de 1941. Oponiéndose al los alemanes estaban tres Ejércitos soviéticos compuestos por 600.000 hombres al mando del mariscal Voroshilov.</w:t>
      </w:r>
    </w:p>
    <w:p w14:paraId="4715E11F" w14:textId="77777777" w:rsidR="00E71856" w:rsidRPr="00831121" w:rsidRDefault="00E71856" w:rsidP="00831121">
      <w:r w:rsidRPr="00831121">
        <w:t>Hitler dio la orden de ataque sobre Leningrados, que dura desde el 10 de agosto hasta el 8 de septiembre. Entre el 27 de junio y el 10 de julio los alemanes atacan y vencen en Minsk.</w:t>
      </w:r>
    </w:p>
    <w:p w14:paraId="2D6A4279" w14:textId="77777777" w:rsidR="00E71856" w:rsidRPr="00831121" w:rsidRDefault="00E71856" w:rsidP="00831121">
      <w:r w:rsidRPr="00831121">
        <w:lastRenderedPageBreak/>
        <w:t>El 15 de noviembre, los alemanes comenzaron una vez más el ataque sobre Moscú. Pero para entonces empezaron las primeras tormentas del invierno, y la Wehrmacht no estaba equipada para la guerra de invierno. La congelación y la enfermedad habían causado más bajas que el combate.</w:t>
      </w:r>
    </w:p>
    <w:p w14:paraId="6084D81F" w14:textId="77777777" w:rsidR="00E71856" w:rsidRPr="00831121" w:rsidRDefault="00E71856" w:rsidP="00831121">
      <w:r w:rsidRPr="00831121">
        <w:t xml:space="preserve">Zhukov el 5 de diciembre lanzó un contraataque masivo que empujó a los alemanes hacia su frontera cerca de 325 kilómetros, pero no consiguió una brecha definitiva. </w:t>
      </w:r>
    </w:p>
    <w:p w14:paraId="636417FE" w14:textId="46CD4D60" w:rsidR="00E71856" w:rsidRPr="00831121" w:rsidRDefault="00E71856" w:rsidP="00831121">
      <w:r w:rsidRPr="00831121">
        <w:t>El 29 de agosto, el 4º Ejército Panzer montó un ataque importante a través del saliente hacia Stalingrado. Los soviéticos lanzaron entonces la Operación Urano, el 19 de noviembre de 1942, atrapando al ejército alemán en Stalingrado. Friederich Paulus acaba rindiéndose al Ejérci</w:t>
      </w:r>
      <w:r w:rsidR="00906DBE" w:rsidRPr="00831121">
        <w:t>to Rojo el 2 de febrero de 1943.</w:t>
      </w:r>
    </w:p>
    <w:p w14:paraId="11F95959" w14:textId="77777777" w:rsidR="00E71856" w:rsidRPr="00831121" w:rsidRDefault="00E71856" w:rsidP="00831121">
      <w:r w:rsidRPr="00831121">
        <w:t>Consecuencias</w:t>
      </w:r>
    </w:p>
    <w:p w14:paraId="25E5584A" w14:textId="77777777" w:rsidR="00E71856" w:rsidRPr="00831121" w:rsidRDefault="00E71856" w:rsidP="00831121">
      <w:r w:rsidRPr="00831121">
        <w:t>Además de los horrores propios de toda guerra, la Segunda Guerra Mundial introdujo formas de sufrimiento no achacables a la propia escala de la misma:</w:t>
      </w:r>
    </w:p>
    <w:p w14:paraId="729F5E23" w14:textId="1C6F7DAF" w:rsidR="00ED1BE7" w:rsidRPr="00831121" w:rsidRDefault="00ED1BE7" w:rsidP="00831121">
      <w:r w:rsidRPr="00831121">
        <w:t>Los horrores de la guerra</w:t>
      </w:r>
    </w:p>
    <w:p w14:paraId="6A78E81F" w14:textId="77777777" w:rsidR="00E71856" w:rsidRPr="00831121" w:rsidRDefault="00E71856" w:rsidP="00831121">
      <w:r w:rsidRPr="00831121">
        <w:t>Deportaciones masivas a campos de concentración y de trabajo que se convertirían en campos de exterminio donde tendría lugar el Holocausto.</w:t>
      </w:r>
    </w:p>
    <w:p w14:paraId="3B6DD3EA" w14:textId="77777777" w:rsidR="00E71856" w:rsidRPr="00831121" w:rsidRDefault="00E71856" w:rsidP="00831121">
      <w:r w:rsidRPr="00831121">
        <w:t>Masacres masivas de población y de prisioneros enemigos.</w:t>
      </w:r>
    </w:p>
    <w:p w14:paraId="7F678C00" w14:textId="77777777" w:rsidR="00E71856" w:rsidRPr="00831121" w:rsidRDefault="00E71856" w:rsidP="00831121">
      <w:r w:rsidRPr="00831121">
        <w:t>Bombardeo aéreo masivo de civiles y lanzamiento de cohetes V-1 y V-2 iniciado por el Eje en Varsovia y que fue continuado por los aliados a una escala mucho mayor. Además, por primera y única vez, la bomba atómica fue utilizada en una guerra: dos bombas arrojadas por Estados Unidos explotaron con tres días de intervalo, en Hiroshima y Nagasaki.</w:t>
      </w:r>
    </w:p>
    <w:p w14:paraId="4272CD97" w14:textId="77777777" w:rsidR="00E71856" w:rsidRPr="00831121" w:rsidRDefault="00E71856" w:rsidP="00831121">
      <w:r w:rsidRPr="00831121">
        <w:t>Como consecuencia de los cambios territoriales, millones de personas se vieron desplazadas y desarraigadas de sus lugares de origen.</w:t>
      </w:r>
    </w:p>
    <w:p w14:paraId="2E86B94D" w14:textId="77777777" w:rsidR="00AD6C9A" w:rsidRPr="00831121" w:rsidRDefault="00AD6C9A" w:rsidP="00831121">
      <w:r w:rsidRPr="00831121">
        <w:t>URSS: 27.000.000</w:t>
      </w:r>
    </w:p>
    <w:p w14:paraId="017F87F5" w14:textId="77777777" w:rsidR="00AD6C9A" w:rsidRPr="00831121" w:rsidRDefault="00AD6C9A" w:rsidP="00831121">
      <w:r w:rsidRPr="00831121">
        <w:t>Alemania: 7.060.000</w:t>
      </w:r>
    </w:p>
    <w:p w14:paraId="6057B2AC" w14:textId="53E03603" w:rsidR="00AD6C9A" w:rsidRPr="00831121" w:rsidRDefault="00AD6C9A" w:rsidP="00831121">
      <w:r w:rsidRPr="00831121">
        <w:t>Japón: 2.000.000</w:t>
      </w:r>
    </w:p>
    <w:p w14:paraId="148F7256" w14:textId="1F6E4DC6" w:rsidR="00AD6C9A" w:rsidRPr="00831121" w:rsidRDefault="00AD6C9A" w:rsidP="00831121">
      <w:r w:rsidRPr="00831121">
        <w:t>Francia: 810.000</w:t>
      </w:r>
    </w:p>
    <w:p w14:paraId="5E2206C9" w14:textId="77777777" w:rsidR="00AD6C9A" w:rsidRPr="00831121" w:rsidRDefault="00AD6C9A" w:rsidP="00831121">
      <w:r w:rsidRPr="00831121">
        <w:t>Estados Unidos: 500.000</w:t>
      </w:r>
    </w:p>
    <w:p w14:paraId="005F91D2" w14:textId="5A6B458A" w:rsidR="00294DA7" w:rsidRPr="00831121" w:rsidRDefault="00AD6C9A" w:rsidP="00831121">
      <w:r w:rsidRPr="00831121">
        <w:t>Reino Unido: 390.000</w:t>
      </w:r>
      <w:bookmarkEnd w:id="0"/>
    </w:p>
    <w:sectPr w:rsidR="00294DA7" w:rsidRPr="00831121" w:rsidSect="00294DA7">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4BD3E" w14:textId="77777777" w:rsidR="00831121" w:rsidRDefault="00831121" w:rsidP="00831121">
      <w:pPr>
        <w:spacing w:after="0"/>
      </w:pPr>
      <w:r>
        <w:separator/>
      </w:r>
    </w:p>
  </w:endnote>
  <w:endnote w:type="continuationSeparator" w:id="0">
    <w:p w14:paraId="2FCA2992" w14:textId="77777777" w:rsidR="00831121" w:rsidRDefault="00831121" w:rsidP="00831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9A46" w14:textId="77777777" w:rsidR="00831121" w:rsidRDefault="00831121" w:rsidP="00831121">
      <w:pPr>
        <w:spacing w:after="0"/>
      </w:pPr>
      <w:r>
        <w:separator/>
      </w:r>
    </w:p>
  </w:footnote>
  <w:footnote w:type="continuationSeparator" w:id="0">
    <w:p w14:paraId="0A2DE1D8" w14:textId="77777777" w:rsidR="00831121" w:rsidRDefault="00831121" w:rsidP="00831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D69F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1A90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86B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B4914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24243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E38DA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C0860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ADED0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B419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EB632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3037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Y0MrK0MLcwMjA3NjVS0lEKTi0uzszPAykwqgUAbjqyWSwAAAA="/>
  </w:docVars>
  <w:rsids>
    <w:rsidRoot w:val="00294DA7"/>
    <w:rsid w:val="00266CC7"/>
    <w:rsid w:val="00294DA7"/>
    <w:rsid w:val="00340D10"/>
    <w:rsid w:val="0064367E"/>
    <w:rsid w:val="007F7CE8"/>
    <w:rsid w:val="00831121"/>
    <w:rsid w:val="008C6D37"/>
    <w:rsid w:val="00906DBE"/>
    <w:rsid w:val="009333DE"/>
    <w:rsid w:val="009F0F5C"/>
    <w:rsid w:val="00AB096C"/>
    <w:rsid w:val="00AD6C9A"/>
    <w:rsid w:val="00BA6190"/>
    <w:rsid w:val="00BE7F5D"/>
    <w:rsid w:val="00C235CD"/>
    <w:rsid w:val="00E717B5"/>
    <w:rsid w:val="00E71856"/>
    <w:rsid w:val="00ED1BE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ECD26"/>
  <w15:docId w15:val="{5E2C0220-E192-4DAA-A5BA-E66FFF0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33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old8">
    <w:name w:val="bold8"/>
    <w:basedOn w:val="Fuentedeprrafopredeter"/>
    <w:rsid w:val="00C235CD"/>
  </w:style>
  <w:style w:type="paragraph" w:styleId="Textoindependiente">
    <w:name w:val="Body Text"/>
    <w:basedOn w:val="Normal"/>
    <w:link w:val="TextoindependienteCar"/>
    <w:uiPriority w:val="1"/>
    <w:qFormat/>
    <w:rsid w:val="009333DE"/>
    <w:pPr>
      <w:widowControl w:val="0"/>
      <w:spacing w:before="72" w:after="0"/>
      <w:ind w:left="961" w:hanging="569"/>
    </w:pPr>
    <w:rPr>
      <w:rFonts w:ascii="Trebuchet MS" w:eastAsia="Trebuchet MS" w:hAnsi="Trebuchet MS"/>
      <w:sz w:val="22"/>
      <w:szCs w:val="22"/>
      <w:lang w:val="en-US"/>
    </w:rPr>
  </w:style>
  <w:style w:type="character" w:customStyle="1" w:styleId="TextoindependienteCar">
    <w:name w:val="Texto independiente Car"/>
    <w:basedOn w:val="Fuentedeprrafopredeter"/>
    <w:link w:val="Textoindependiente"/>
    <w:uiPriority w:val="1"/>
    <w:rsid w:val="009333DE"/>
    <w:rPr>
      <w:rFonts w:ascii="Trebuchet MS" w:eastAsia="Trebuchet MS" w:hAnsi="Trebuchet MS"/>
      <w:sz w:val="22"/>
      <w:szCs w:val="22"/>
      <w:lang w:val="en-US"/>
    </w:rPr>
  </w:style>
  <w:style w:type="paragraph" w:styleId="Encabezado">
    <w:name w:val="header"/>
    <w:basedOn w:val="Normal"/>
    <w:link w:val="EncabezadoCar"/>
    <w:unhideWhenUsed/>
    <w:rsid w:val="00831121"/>
    <w:pPr>
      <w:tabs>
        <w:tab w:val="center" w:pos="4252"/>
        <w:tab w:val="right" w:pos="8504"/>
      </w:tabs>
      <w:spacing w:after="0"/>
    </w:pPr>
  </w:style>
  <w:style w:type="character" w:customStyle="1" w:styleId="EncabezadoCar">
    <w:name w:val="Encabezado Car"/>
    <w:basedOn w:val="Fuentedeprrafopredeter"/>
    <w:link w:val="Encabezado"/>
    <w:rsid w:val="00831121"/>
  </w:style>
  <w:style w:type="paragraph" w:styleId="Piedepgina">
    <w:name w:val="footer"/>
    <w:basedOn w:val="Normal"/>
    <w:link w:val="PiedepginaCar"/>
    <w:unhideWhenUsed/>
    <w:rsid w:val="00831121"/>
    <w:pPr>
      <w:tabs>
        <w:tab w:val="center" w:pos="4252"/>
        <w:tab w:val="right" w:pos="8504"/>
      </w:tabs>
      <w:spacing w:after="0"/>
    </w:pPr>
  </w:style>
  <w:style w:type="character" w:customStyle="1" w:styleId="PiedepginaCar">
    <w:name w:val="Pie de página Car"/>
    <w:basedOn w:val="Fuentedeprrafopredeter"/>
    <w:link w:val="Piedepgina"/>
    <w:rsid w:val="0083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1135</Words>
  <Characters>6247</Characters>
  <Application>Microsoft Office Word</Application>
  <DocSecurity>0</DocSecurity>
  <Lines>52</Lines>
  <Paragraphs>14</Paragraphs>
  <ScaleCrop>false</ScaleCrop>
  <Company>UCM</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Jiménez Díaz</dc:creator>
  <cp:keywords/>
  <cp:lastModifiedBy>kiko</cp:lastModifiedBy>
  <cp:revision>9</cp:revision>
  <dcterms:created xsi:type="dcterms:W3CDTF">2010-05-14T22:02:00Z</dcterms:created>
  <dcterms:modified xsi:type="dcterms:W3CDTF">2020-01-19T16:20:00Z</dcterms:modified>
</cp:coreProperties>
</file>